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C4F9" w14:textId="77777777" w:rsidR="00074F00" w:rsidRDefault="00074F00" w:rsidP="00074F00">
      <w:pPr>
        <w:rPr>
          <w:rFonts w:ascii="Arial" w:hAnsi="Arial" w:cs="Arial"/>
          <w:sz w:val="28"/>
          <w:szCs w:val="28"/>
        </w:rPr>
      </w:pPr>
    </w:p>
    <w:p w14:paraId="3DC3B4F3" w14:textId="64FDD6F1" w:rsidR="00E40E18" w:rsidRPr="009C6CDB" w:rsidRDefault="00E40E18" w:rsidP="00074F00">
      <w:pPr>
        <w:rPr>
          <w:sz w:val="36"/>
          <w:szCs w:val="36"/>
        </w:rPr>
      </w:pPr>
      <w:r>
        <w:rPr>
          <w:rFonts w:ascii="Arial" w:hAnsi="Arial" w:cs="Arial"/>
          <w:sz w:val="28"/>
          <w:szCs w:val="28"/>
        </w:rPr>
        <w:t>C</w:t>
      </w:r>
      <w:r w:rsidRPr="0005304F">
        <w:rPr>
          <w:rFonts w:ascii="Arial" w:hAnsi="Arial" w:cs="Arial"/>
          <w:sz w:val="28"/>
          <w:szCs w:val="28"/>
        </w:rPr>
        <w:t>’est une journée pour découvrir le sport adapté.</w:t>
      </w:r>
    </w:p>
    <w:p w14:paraId="47786DB8" w14:textId="534C8103" w:rsidR="00E40E18" w:rsidRDefault="00E40E18" w:rsidP="00074F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Cette journée est organisée par l’ASPH Liège avec la Ligue Handisport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 Belgique et différents clubs de sports</w:t>
      </w:r>
      <w:r w:rsidR="00074F00">
        <w:rPr>
          <w:rFonts w:ascii="Arial" w:hAnsi="Arial" w:cs="Arial"/>
          <w:sz w:val="28"/>
          <w:szCs w:val="28"/>
        </w:rPr>
        <w:t xml:space="preserve"> adaptés.</w:t>
      </w:r>
    </w:p>
    <w:p w14:paraId="1F09171A" w14:textId="2083B3AC" w:rsidR="00E40E18" w:rsidRDefault="00E40E18" w:rsidP="00074F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commune d’Esneux soutient</w:t>
      </w:r>
      <w:r w:rsidR="00AC3C6D">
        <w:rPr>
          <w:rFonts w:ascii="Arial" w:hAnsi="Arial" w:cs="Arial"/>
          <w:sz w:val="28"/>
          <w:szCs w:val="28"/>
        </w:rPr>
        <w:t xml:space="preserve"> l’ASPH</w:t>
      </w:r>
      <w:r>
        <w:rPr>
          <w:rFonts w:ascii="Arial" w:hAnsi="Arial" w:cs="Arial"/>
          <w:sz w:val="28"/>
          <w:szCs w:val="28"/>
        </w:rPr>
        <w:t xml:space="preserve"> dans l’organisation.</w:t>
      </w:r>
    </w:p>
    <w:p w14:paraId="60D643F7" w14:textId="77777777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Pendant la journée, vous pourrez essayer différents sports :</w:t>
      </w:r>
    </w:p>
    <w:p w14:paraId="18E1E9A7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Le basket Ball en chaise roulante</w:t>
      </w:r>
    </w:p>
    <w:p w14:paraId="7601C9CF" w14:textId="779086CD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Le cécifoot, c’est du football pour les malvoyants et les non-</w:t>
      </w:r>
      <w:r w:rsidRPr="00E40E18">
        <w:rPr>
          <w:rFonts w:ascii="Arial" w:hAnsi="Arial" w:cs="Arial"/>
          <w:sz w:val="28"/>
          <w:szCs w:val="28"/>
        </w:rPr>
        <w:t xml:space="preserve"> </w:t>
      </w:r>
      <w:r w:rsidRPr="0005304F">
        <w:rPr>
          <w:rFonts w:ascii="Arial" w:hAnsi="Arial" w:cs="Arial"/>
          <w:sz w:val="28"/>
          <w:szCs w:val="28"/>
        </w:rPr>
        <w:t>voyants</w:t>
      </w:r>
      <w:r w:rsidR="00AC3C6D">
        <w:rPr>
          <w:rFonts w:ascii="Arial" w:hAnsi="Arial" w:cs="Arial"/>
          <w:sz w:val="28"/>
          <w:szCs w:val="28"/>
        </w:rPr>
        <w:t>.</w:t>
      </w:r>
    </w:p>
    <w:p w14:paraId="19939EEF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La danse et la zumba</w:t>
      </w:r>
    </w:p>
    <w:p w14:paraId="3F9CCD3C" w14:textId="7E9064F3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La cyclo-danse, c’est de la danse en fauteuil roulant</w:t>
      </w:r>
      <w:r w:rsidR="00AC3C6D">
        <w:rPr>
          <w:rFonts w:ascii="Arial" w:hAnsi="Arial" w:cs="Arial"/>
          <w:sz w:val="28"/>
          <w:szCs w:val="28"/>
        </w:rPr>
        <w:t>.</w:t>
      </w:r>
    </w:p>
    <w:p w14:paraId="28C3ECB5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Le tennis de table</w:t>
      </w:r>
    </w:p>
    <w:p w14:paraId="1E216A2D" w14:textId="047DAF7F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L’équitation, c’est monter à cheval</w:t>
      </w:r>
      <w:r w:rsidR="00AC3C6D">
        <w:rPr>
          <w:rFonts w:ascii="Arial" w:hAnsi="Arial" w:cs="Arial"/>
          <w:sz w:val="28"/>
          <w:szCs w:val="28"/>
        </w:rPr>
        <w:t>.</w:t>
      </w:r>
    </w:p>
    <w:p w14:paraId="5C0BA54D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Le karaté</w:t>
      </w:r>
    </w:p>
    <w:p w14:paraId="373EB9DD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La psychomotricité</w:t>
      </w:r>
    </w:p>
    <w:p w14:paraId="5779EE3B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Les activités sensorielles</w:t>
      </w:r>
    </w:p>
    <w:p w14:paraId="5B09715D" w14:textId="64C2604B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05304F">
        <w:rPr>
          <w:rFonts w:ascii="Arial" w:hAnsi="Arial" w:cs="Arial"/>
          <w:sz w:val="28"/>
          <w:szCs w:val="28"/>
        </w:rPr>
        <w:t>Kin</w:t>
      </w:r>
      <w:proofErr w:type="spellEnd"/>
      <w:r w:rsidRPr="0005304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5304F">
        <w:rPr>
          <w:rFonts w:ascii="Arial" w:hAnsi="Arial" w:cs="Arial"/>
          <w:sz w:val="28"/>
          <w:szCs w:val="28"/>
        </w:rPr>
        <w:t>ball</w:t>
      </w:r>
      <w:proofErr w:type="spellEnd"/>
      <w:r w:rsidRPr="0005304F">
        <w:rPr>
          <w:rFonts w:ascii="Arial" w:hAnsi="Arial" w:cs="Arial"/>
          <w:sz w:val="28"/>
          <w:szCs w:val="28"/>
        </w:rPr>
        <w:t>, c’est un jeu avec un ballon géant</w:t>
      </w:r>
      <w:r w:rsidR="00AC3C6D">
        <w:rPr>
          <w:rFonts w:ascii="Arial" w:hAnsi="Arial" w:cs="Arial"/>
          <w:sz w:val="28"/>
          <w:szCs w:val="28"/>
        </w:rPr>
        <w:t>.</w:t>
      </w:r>
    </w:p>
    <w:p w14:paraId="207A7788" w14:textId="77777777" w:rsidR="00E40E18" w:rsidRPr="0005304F" w:rsidRDefault="00E40E18" w:rsidP="00074F0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La Boccia, c’est comme un jeu de pétanque.</w:t>
      </w:r>
    </w:p>
    <w:p w14:paraId="11579307" w14:textId="77777777" w:rsidR="00E40E18" w:rsidRDefault="00E40E18" w:rsidP="00074F00">
      <w:pPr>
        <w:rPr>
          <w:rFonts w:ascii="Arial" w:hAnsi="Arial" w:cs="Arial"/>
          <w:b/>
          <w:bCs/>
          <w:sz w:val="28"/>
          <w:szCs w:val="28"/>
        </w:rPr>
      </w:pPr>
    </w:p>
    <w:p w14:paraId="5BB0DD0C" w14:textId="6BB33E0A" w:rsidR="00E40E18" w:rsidRDefault="00E40E18" w:rsidP="00074F00">
      <w:pPr>
        <w:rPr>
          <w:rFonts w:ascii="Arial" w:hAnsi="Arial" w:cs="Arial"/>
          <w:sz w:val="28"/>
          <w:szCs w:val="28"/>
        </w:rPr>
      </w:pPr>
      <w:r w:rsidRPr="00E40E18">
        <w:rPr>
          <w:rFonts w:ascii="Arial" w:hAnsi="Arial" w:cs="Arial"/>
          <w:b/>
          <w:bCs/>
          <w:sz w:val="28"/>
          <w:szCs w:val="28"/>
        </w:rPr>
        <w:t>Date</w:t>
      </w:r>
      <w:r w:rsidRPr="00E40E18">
        <w:rPr>
          <w:rFonts w:ascii="Arial" w:hAnsi="Arial" w:cs="Arial"/>
          <w:sz w:val="28"/>
          <w:szCs w:val="28"/>
        </w:rPr>
        <w:t> : le samedi 24 septembre 2022</w:t>
      </w:r>
    </w:p>
    <w:p w14:paraId="38A52457" w14:textId="77777777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b/>
          <w:bCs/>
          <w:sz w:val="28"/>
          <w:szCs w:val="28"/>
        </w:rPr>
        <w:t>Horaire</w:t>
      </w:r>
      <w:r w:rsidRPr="0005304F">
        <w:rPr>
          <w:rFonts w:ascii="Arial" w:hAnsi="Arial" w:cs="Arial"/>
          <w:sz w:val="28"/>
          <w:szCs w:val="28"/>
        </w:rPr>
        <w:t> : de 10h à 16h30</w:t>
      </w:r>
    </w:p>
    <w:p w14:paraId="0BF907A7" w14:textId="202CD2C0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b/>
          <w:bCs/>
          <w:sz w:val="28"/>
          <w:szCs w:val="28"/>
        </w:rPr>
        <w:t>Lieu</w:t>
      </w:r>
      <w:r w:rsidRPr="0005304F">
        <w:rPr>
          <w:rFonts w:ascii="Arial" w:hAnsi="Arial" w:cs="Arial"/>
          <w:sz w:val="28"/>
          <w:szCs w:val="28"/>
        </w:rPr>
        <w:t xml:space="preserve"> : au Centre </w:t>
      </w:r>
      <w:r w:rsidR="00074F00">
        <w:rPr>
          <w:rFonts w:ascii="Arial" w:hAnsi="Arial" w:cs="Arial"/>
          <w:sz w:val="28"/>
          <w:szCs w:val="28"/>
        </w:rPr>
        <w:t>S</w:t>
      </w:r>
      <w:r w:rsidRPr="0005304F">
        <w:rPr>
          <w:rFonts w:ascii="Arial" w:hAnsi="Arial" w:cs="Arial"/>
          <w:sz w:val="28"/>
          <w:szCs w:val="28"/>
        </w:rPr>
        <w:t>portif d’Esneux-Tilff.</w:t>
      </w:r>
    </w:p>
    <w:p w14:paraId="08D2A81D" w14:textId="77777777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Rue de l’Athénée, 5</w:t>
      </w:r>
    </w:p>
    <w:p w14:paraId="410D6470" w14:textId="77777777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4130 Esneux</w:t>
      </w:r>
    </w:p>
    <w:p w14:paraId="6D25EC44" w14:textId="77777777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b/>
          <w:bCs/>
          <w:sz w:val="28"/>
          <w:szCs w:val="28"/>
        </w:rPr>
        <w:t>Prix :</w:t>
      </w:r>
      <w:r w:rsidRPr="0005304F">
        <w:rPr>
          <w:rFonts w:ascii="Arial" w:hAnsi="Arial" w:cs="Arial"/>
          <w:sz w:val="28"/>
          <w:szCs w:val="28"/>
        </w:rPr>
        <w:t xml:space="preserve"> c’est gratuit</w:t>
      </w:r>
    </w:p>
    <w:p w14:paraId="16B6CBC6" w14:textId="77777777" w:rsidR="00E40E18" w:rsidRPr="00074F00" w:rsidRDefault="00E40E18" w:rsidP="00074F00">
      <w:pPr>
        <w:rPr>
          <w:rFonts w:ascii="Arial" w:hAnsi="Arial" w:cs="Arial"/>
          <w:sz w:val="18"/>
          <w:szCs w:val="18"/>
        </w:rPr>
      </w:pPr>
    </w:p>
    <w:p w14:paraId="2596C1E1" w14:textId="203119C8" w:rsidR="00E40E18" w:rsidRPr="0005304F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Pour avoir des informations et s’inscrire :</w:t>
      </w:r>
    </w:p>
    <w:p w14:paraId="33EB0842" w14:textId="208F027A" w:rsidR="00D33275" w:rsidRPr="00074F00" w:rsidRDefault="00E40E18" w:rsidP="00074F00">
      <w:pPr>
        <w:rPr>
          <w:rFonts w:ascii="Arial" w:hAnsi="Arial" w:cs="Arial"/>
          <w:sz w:val="28"/>
          <w:szCs w:val="28"/>
        </w:rPr>
      </w:pPr>
      <w:r w:rsidRPr="0005304F">
        <w:rPr>
          <w:rFonts w:ascii="Arial" w:hAnsi="Arial" w:cs="Arial"/>
          <w:sz w:val="28"/>
          <w:szCs w:val="28"/>
        </w:rPr>
        <w:t>Tel : 04/341.63.06 (de 9h à 12h30)</w:t>
      </w:r>
    </w:p>
    <w:sectPr w:rsidR="00D33275" w:rsidRPr="00074F0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74DF8" w14:textId="77777777" w:rsidR="00074F00" w:rsidRDefault="00074F00" w:rsidP="00074F00">
      <w:pPr>
        <w:spacing w:after="0" w:line="240" w:lineRule="auto"/>
      </w:pPr>
      <w:r>
        <w:separator/>
      </w:r>
    </w:p>
  </w:endnote>
  <w:endnote w:type="continuationSeparator" w:id="0">
    <w:p w14:paraId="3BFEEAAF" w14:textId="77777777" w:rsidR="00074F00" w:rsidRDefault="00074F00" w:rsidP="00074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4F6A6" w14:textId="749721EF" w:rsidR="00074F00" w:rsidRDefault="00074F00" w:rsidP="00074F00">
    <w:pPr>
      <w:pStyle w:val="Pieddepage"/>
      <w:jc w:val="center"/>
    </w:pPr>
    <w:r>
      <w:rPr>
        <w:noProof/>
      </w:rPr>
      <w:drawing>
        <wp:inline distT="0" distB="0" distL="0" distR="0" wp14:anchorId="13959637" wp14:editId="6CB06EDB">
          <wp:extent cx="767751" cy="462134"/>
          <wp:effectExtent l="0" t="0" r="0" b="0"/>
          <wp:docPr id="27" name="Image 27" descr="Inscriptions Vacances Espace différences - Associations Solidaris Liè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scriptions Vacances Espace différences - Associations Solidaris Liè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157" cy="474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799AE36" wp14:editId="6DBD21C2">
          <wp:extent cx="289835" cy="441919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876" cy="44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C50F02" wp14:editId="21DD7933">
          <wp:extent cx="1155078" cy="462184"/>
          <wp:effectExtent l="0" t="0" r="698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438" cy="471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7F5937" wp14:editId="588E7BF4">
          <wp:extent cx="431321" cy="431321"/>
          <wp:effectExtent l="0" t="0" r="6985" b="698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994" cy="431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D362BD6" wp14:editId="523C95AB">
          <wp:extent cx="474106" cy="474106"/>
          <wp:effectExtent l="0" t="0" r="2540" b="254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521" cy="478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946B4BB" wp14:editId="2890748D">
          <wp:extent cx="618937" cy="438123"/>
          <wp:effectExtent l="0" t="0" r="0" b="63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88" cy="44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D4208F" wp14:editId="0CF1F7E7">
          <wp:extent cx="616887" cy="484697"/>
          <wp:effectExtent l="0" t="0" r="0" b="0"/>
          <wp:docPr id="16" name="Image 1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16" cy="4915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C00640" wp14:editId="16BC9AF9">
          <wp:extent cx="508958" cy="508958"/>
          <wp:effectExtent l="0" t="0" r="5715" b="5715"/>
          <wp:docPr id="14" name="Image 14" descr="Une image contenant texte, graphiques vectoriels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 descr="Une image contenant texte, graphiques vectoriels&#10;&#10;Description générée automatiquemen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718" cy="513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87192">
      <w:rPr>
        <w:noProof/>
      </w:rPr>
      <w:drawing>
        <wp:inline distT="0" distB="0" distL="0" distR="0" wp14:anchorId="5C91EE24" wp14:editId="6569B0F2">
          <wp:extent cx="500892" cy="442643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20229" cy="459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8120F1" w14:textId="77777777" w:rsidR="00074F00" w:rsidRDefault="00074F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2FEC4" w14:textId="77777777" w:rsidR="00074F00" w:rsidRDefault="00074F00" w:rsidP="00074F00">
      <w:pPr>
        <w:spacing w:after="0" w:line="240" w:lineRule="auto"/>
      </w:pPr>
      <w:r>
        <w:separator/>
      </w:r>
    </w:p>
  </w:footnote>
  <w:footnote w:type="continuationSeparator" w:id="0">
    <w:p w14:paraId="23A389B1" w14:textId="77777777" w:rsidR="00074F00" w:rsidRDefault="00074F00" w:rsidP="00074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D7DA" w14:textId="19CB6F89" w:rsidR="00074F00" w:rsidRPr="00AC3C6D" w:rsidRDefault="00074F00">
    <w:pPr>
      <w:pStyle w:val="En-tte"/>
      <w:rPr>
        <w:sz w:val="56"/>
        <w:szCs w:val="56"/>
      </w:rPr>
    </w:pPr>
    <w:r>
      <w:rPr>
        <w:noProof/>
      </w:rPr>
      <w:drawing>
        <wp:inline distT="0" distB="0" distL="0" distR="0" wp14:anchorId="13DA5ECB" wp14:editId="3B735808">
          <wp:extent cx="452210" cy="746832"/>
          <wp:effectExtent l="0" t="0" r="508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36" cy="75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304ECEB" wp14:editId="7F01CE2E">
          <wp:extent cx="1509623" cy="849162"/>
          <wp:effectExtent l="0" t="0" r="0" b="8255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499" cy="864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AC3C6D">
      <w:t xml:space="preserve"> </w:t>
    </w:r>
    <w:r w:rsidRPr="00AC3C6D">
      <w:rPr>
        <w:sz w:val="56"/>
        <w:szCs w:val="56"/>
      </w:rPr>
      <w:t xml:space="preserve">Journée </w:t>
    </w:r>
    <w:proofErr w:type="spellStart"/>
    <w:r w:rsidRPr="00AC3C6D">
      <w:rPr>
        <w:sz w:val="56"/>
        <w:szCs w:val="56"/>
      </w:rPr>
      <w:t>Festi’Handisport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21B96"/>
    <w:multiLevelType w:val="hybridMultilevel"/>
    <w:tmpl w:val="072457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18"/>
    <w:rsid w:val="00074F00"/>
    <w:rsid w:val="00870398"/>
    <w:rsid w:val="008F5C8D"/>
    <w:rsid w:val="00AC3C6D"/>
    <w:rsid w:val="00E40E18"/>
    <w:rsid w:val="00FB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D836B"/>
  <w15:chartTrackingRefBased/>
  <w15:docId w15:val="{C90C618F-74E1-427D-A5E9-331D495F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E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40E1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74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4F00"/>
  </w:style>
  <w:style w:type="paragraph" w:styleId="Pieddepage">
    <w:name w:val="footer"/>
    <w:basedOn w:val="Normal"/>
    <w:link w:val="PieddepageCar"/>
    <w:uiPriority w:val="99"/>
    <w:unhideWhenUsed/>
    <w:rsid w:val="00074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4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UNMS NVSM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Luc, Christel</dc:creator>
  <cp:keywords/>
  <dc:description/>
  <cp:lastModifiedBy>Luc, Christel</cp:lastModifiedBy>
  <cp:revision>1</cp:revision>
  <cp:lastPrinted>2022-07-08T09:49:00Z</cp:lastPrinted>
  <dcterms:created xsi:type="dcterms:W3CDTF">2022-07-08T09:37:00Z</dcterms:created>
  <dcterms:modified xsi:type="dcterms:W3CDTF">2022-07-08T09:49:00Z</dcterms:modified>
</cp:coreProperties>
</file>